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0454" w14:textId="18D31604" w:rsidR="00517AAA" w:rsidRDefault="00517AAA" w:rsidP="00517AAA">
      <w:r>
        <w:rPr>
          <w:noProof/>
        </w:rPr>
        <w:drawing>
          <wp:inline distT="0" distB="0" distL="0" distR="0" wp14:anchorId="750049E1" wp14:editId="652564C3">
            <wp:extent cx="1841500" cy="1113556"/>
            <wp:effectExtent l="0" t="0" r="0" b="0"/>
            <wp:docPr id="184332135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2135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11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31E8" w14:textId="5998E964" w:rsidR="00D728A8" w:rsidRPr="00517AAA" w:rsidRDefault="00517AAA" w:rsidP="00517AAA">
      <w:pPr>
        <w:jc w:val="center"/>
        <w:rPr>
          <w:b/>
          <w:bCs/>
          <w:sz w:val="28"/>
          <w:szCs w:val="28"/>
        </w:rPr>
      </w:pPr>
      <w:r w:rsidRPr="00517AAA">
        <w:rPr>
          <w:b/>
          <w:bCs/>
          <w:sz w:val="28"/>
          <w:szCs w:val="28"/>
        </w:rPr>
        <w:t>VOLUNTEER POSITION: LIFE MENTOR</w:t>
      </w:r>
    </w:p>
    <w:p w14:paraId="168499F1" w14:textId="3036E955" w:rsidR="00D728A8" w:rsidRPr="00D728A8" w:rsidRDefault="00D728A8" w:rsidP="00D728A8">
      <w:r w:rsidRPr="00D728A8">
        <w:rPr>
          <w:b/>
          <w:bCs/>
        </w:rPr>
        <w:t>Overview:</w:t>
      </w:r>
    </w:p>
    <w:p w14:paraId="78128053" w14:textId="6A9D3EE3" w:rsidR="00D728A8" w:rsidRPr="00D728A8" w:rsidRDefault="00D728A8" w:rsidP="00D728A8">
      <w:r w:rsidRPr="00D728A8">
        <w:t>As a Life Mentor with My Father’s House, you will play a critical role in helping men recently released from prison achieve self-sufficiency through personal growth. You’ll work alongside participants, guiding them through life and professional challenges while helping them set and accomplish meaningful goals. Through one-on-one support, you will serve as a role model, encouraging and empowering them to rebuild their lives.</w:t>
      </w:r>
    </w:p>
    <w:p w14:paraId="78D1DED1" w14:textId="77777777" w:rsidR="00D728A8" w:rsidRPr="00D728A8" w:rsidRDefault="00D728A8" w:rsidP="00D728A8">
      <w:r w:rsidRPr="00D728A8">
        <w:rPr>
          <w:b/>
          <w:bCs/>
        </w:rPr>
        <w:t>Key Responsibilities:</w:t>
      </w:r>
    </w:p>
    <w:p w14:paraId="265E0312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Build a positive, trusting relationship that reflects encouragement, grace, and accountability.</w:t>
      </w:r>
    </w:p>
    <w:p w14:paraId="7FA888DA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Meet weekly (in person or virtually) to discuss life and professional goals, challenges, and progress.</w:t>
      </w:r>
    </w:p>
    <w:p w14:paraId="7F96FFB0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Help participants identify strengths, set realistic goals, and overcome barriers to employment and personal growth.</w:t>
      </w:r>
    </w:p>
    <w:p w14:paraId="5EDC03BD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Provide guidance in essential life skills (decision-making, problem-solving) and job search skills (resume building, interviewing, networking).</w:t>
      </w:r>
    </w:p>
    <w:p w14:paraId="39884CCA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Serve as a role model of professionalism, demonstrating time management, financial literacy, and healthy relationship-building.</w:t>
      </w:r>
    </w:p>
    <w:p w14:paraId="3CF6C723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Pray for and encourage participants, supporting them in rebuilding confidence and self-worth.</w:t>
      </w:r>
    </w:p>
    <w:p w14:paraId="624256D0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Participate in training and orientation sessions to stay informed on best practices and attend monthly meetings for ongoing support and connection.</w:t>
      </w:r>
    </w:p>
    <w:p w14:paraId="2609663F" w14:textId="77777777" w:rsidR="00D728A8" w:rsidRPr="00D728A8" w:rsidRDefault="00D728A8" w:rsidP="00D728A8">
      <w:pPr>
        <w:numPr>
          <w:ilvl w:val="0"/>
          <w:numId w:val="1"/>
        </w:numPr>
      </w:pPr>
      <w:r w:rsidRPr="00D728A8">
        <w:t>Keep participant profiles up to date, tracking activity, goals, and employment status to provide data for progress assessments.</w:t>
      </w:r>
    </w:p>
    <w:p w14:paraId="51A43BF4" w14:textId="77777777" w:rsidR="00D728A8" w:rsidRPr="00D728A8" w:rsidRDefault="00D728A8" w:rsidP="00D728A8">
      <w:r w:rsidRPr="00D728A8">
        <w:rPr>
          <w:b/>
          <w:bCs/>
        </w:rPr>
        <w:t>What We’re Looking For:</w:t>
      </w:r>
    </w:p>
    <w:p w14:paraId="249CDAE8" w14:textId="77777777" w:rsidR="00D728A8" w:rsidRPr="00D728A8" w:rsidRDefault="00D728A8" w:rsidP="00D728A8">
      <w:r w:rsidRPr="00D728A8">
        <w:t xml:space="preserve">An ideal mentor and coach </w:t>
      </w:r>
      <w:proofErr w:type="gramStart"/>
      <w:r w:rsidRPr="00D728A8">
        <w:t>embodies</w:t>
      </w:r>
      <w:proofErr w:type="gramEnd"/>
      <w:r w:rsidRPr="00D728A8">
        <w:t xml:space="preserve"> the mission and values of My Father’s House, with the following qualities:</w:t>
      </w:r>
    </w:p>
    <w:p w14:paraId="3086B2E6" w14:textId="77777777" w:rsidR="00D728A8" w:rsidRPr="00D728A8" w:rsidRDefault="00D728A8" w:rsidP="00D728A8">
      <w:pPr>
        <w:numPr>
          <w:ilvl w:val="0"/>
          <w:numId w:val="2"/>
        </w:numPr>
      </w:pPr>
      <w:r w:rsidRPr="00D728A8">
        <w:rPr>
          <w:b/>
          <w:bCs/>
        </w:rPr>
        <w:t>Professional Experience</w:t>
      </w:r>
      <w:r w:rsidRPr="00D728A8">
        <w:t>: Consistent employment history demonstrating a commitment to growth and stability.</w:t>
      </w:r>
    </w:p>
    <w:p w14:paraId="3A89F95F" w14:textId="77777777" w:rsidR="00D728A8" w:rsidRPr="00D728A8" w:rsidRDefault="00D728A8" w:rsidP="00D728A8">
      <w:pPr>
        <w:numPr>
          <w:ilvl w:val="0"/>
          <w:numId w:val="2"/>
        </w:numPr>
      </w:pPr>
      <w:r w:rsidRPr="00D728A8">
        <w:rPr>
          <w:b/>
          <w:bCs/>
        </w:rPr>
        <w:lastRenderedPageBreak/>
        <w:t>Strong Communication Skills</w:t>
      </w:r>
      <w:r w:rsidRPr="00D728A8">
        <w:t>: Open-ended questioning to draw out participants’ goals, barriers, and aspirations.</w:t>
      </w:r>
    </w:p>
    <w:p w14:paraId="5A3086DB" w14:textId="77777777" w:rsidR="00D728A8" w:rsidRPr="00D728A8" w:rsidRDefault="00D728A8" w:rsidP="00D728A8">
      <w:pPr>
        <w:numPr>
          <w:ilvl w:val="0"/>
          <w:numId w:val="2"/>
        </w:numPr>
      </w:pPr>
      <w:r w:rsidRPr="00D728A8">
        <w:rPr>
          <w:b/>
          <w:bCs/>
        </w:rPr>
        <w:t>Cultural Sensitivity</w:t>
      </w:r>
      <w:r w:rsidRPr="00D728A8">
        <w:t>: Respect for diverse life experiences, including low-income backgrounds, and involvement with the criminal justice system.</w:t>
      </w:r>
    </w:p>
    <w:p w14:paraId="12B25521" w14:textId="77777777" w:rsidR="00D728A8" w:rsidRPr="00D728A8" w:rsidRDefault="00D728A8" w:rsidP="00D728A8">
      <w:pPr>
        <w:numPr>
          <w:ilvl w:val="0"/>
          <w:numId w:val="2"/>
        </w:numPr>
      </w:pPr>
      <w:r w:rsidRPr="00D728A8">
        <w:rPr>
          <w:b/>
          <w:bCs/>
        </w:rPr>
        <w:t>Current Workforce Knowledge</w:t>
      </w:r>
      <w:r w:rsidRPr="00D728A8">
        <w:t>: Familiarity with workforce trends and job search best practices.</w:t>
      </w:r>
    </w:p>
    <w:p w14:paraId="5E789719" w14:textId="77777777" w:rsidR="00D728A8" w:rsidRPr="00D728A8" w:rsidRDefault="00D728A8" w:rsidP="00D728A8">
      <w:pPr>
        <w:numPr>
          <w:ilvl w:val="0"/>
          <w:numId w:val="2"/>
        </w:numPr>
      </w:pPr>
      <w:r w:rsidRPr="00D728A8">
        <w:rPr>
          <w:b/>
          <w:bCs/>
        </w:rPr>
        <w:t>Encouraging and Supportive</w:t>
      </w:r>
      <w:r w:rsidRPr="00D728A8">
        <w:t>: A positive approach that emphasizes encouragement, support, and maintaining healthy boundaries. Understands the difference between coaching and counseling.</w:t>
      </w:r>
    </w:p>
    <w:p w14:paraId="53497831" w14:textId="77777777" w:rsidR="00D728A8" w:rsidRPr="00D728A8" w:rsidRDefault="00D728A8" w:rsidP="00D728A8">
      <w:pPr>
        <w:numPr>
          <w:ilvl w:val="0"/>
          <w:numId w:val="2"/>
        </w:numPr>
      </w:pPr>
      <w:r w:rsidRPr="00D728A8">
        <w:rPr>
          <w:b/>
          <w:bCs/>
        </w:rPr>
        <w:t>Flexibility and Empathy</w:t>
      </w:r>
      <w:r w:rsidRPr="00D728A8">
        <w:t>: Willingness to meet participants where they are, adjusting as needed based on individual circumstances and progress.</w:t>
      </w:r>
    </w:p>
    <w:p w14:paraId="4494CF09" w14:textId="77777777" w:rsidR="00D728A8" w:rsidRPr="00D728A8" w:rsidRDefault="00D728A8" w:rsidP="00D728A8">
      <w:r w:rsidRPr="00D728A8">
        <w:rPr>
          <w:b/>
          <w:bCs/>
        </w:rPr>
        <w:t>Commitment:</w:t>
      </w:r>
    </w:p>
    <w:p w14:paraId="1BD760F1" w14:textId="20DF7648" w:rsidR="00D728A8" w:rsidRPr="00D728A8" w:rsidRDefault="00D728A8" w:rsidP="00D728A8">
      <w:pPr>
        <w:numPr>
          <w:ilvl w:val="0"/>
          <w:numId w:val="3"/>
        </w:numPr>
      </w:pPr>
      <w:r w:rsidRPr="00D728A8">
        <w:t>Minimum of one hour per week</w:t>
      </w:r>
      <w:r w:rsidR="00E9486B">
        <w:t xml:space="preserve">, or every </w:t>
      </w:r>
      <w:r w:rsidR="001147F4">
        <w:t xml:space="preserve">two weeks, </w:t>
      </w:r>
      <w:r w:rsidRPr="00D728A8">
        <w:t>for at least 12 months, with flexibility based on participant needs and progress.</w:t>
      </w:r>
    </w:p>
    <w:p w14:paraId="30AEBAC5" w14:textId="57C7A8A9" w:rsidR="00D728A8" w:rsidRPr="00D728A8" w:rsidRDefault="00D728A8" w:rsidP="00D728A8">
      <w:pPr>
        <w:numPr>
          <w:ilvl w:val="0"/>
          <w:numId w:val="3"/>
        </w:numPr>
      </w:pPr>
      <w:r w:rsidRPr="00D728A8">
        <w:t>Attend a monthly mentor/coach meeting for connection, training, and support</w:t>
      </w:r>
      <w:r w:rsidR="001571D4">
        <w:t xml:space="preserve"> (</w:t>
      </w:r>
      <w:r w:rsidR="000A351D">
        <w:t>*</w:t>
      </w:r>
      <w:r w:rsidR="001571D4">
        <w:t>in development)</w:t>
      </w:r>
      <w:r w:rsidRPr="00D728A8">
        <w:t>.</w:t>
      </w:r>
    </w:p>
    <w:p w14:paraId="3A3FDA67" w14:textId="77777777" w:rsidR="00D728A8" w:rsidRPr="00D728A8" w:rsidRDefault="00D728A8" w:rsidP="00D728A8">
      <w:pPr>
        <w:numPr>
          <w:ilvl w:val="0"/>
          <w:numId w:val="3"/>
        </w:numPr>
      </w:pPr>
      <w:r w:rsidRPr="00D728A8">
        <w:t>Be available for additional electronic communication as needed for job search support.</w:t>
      </w:r>
    </w:p>
    <w:p w14:paraId="3EAA7C28" w14:textId="77777777" w:rsidR="00D728A8" w:rsidRPr="00D728A8" w:rsidRDefault="00D728A8" w:rsidP="00D728A8">
      <w:pPr>
        <w:numPr>
          <w:ilvl w:val="0"/>
          <w:numId w:val="3"/>
        </w:numPr>
      </w:pPr>
      <w:r w:rsidRPr="00D728A8">
        <w:t xml:space="preserve">Sessions are arranged based on mutual availability and typically occur in the evenings or </w:t>
      </w:r>
      <w:proofErr w:type="gramStart"/>
      <w:r w:rsidRPr="00D728A8">
        <w:t>on</w:t>
      </w:r>
      <w:proofErr w:type="gramEnd"/>
      <w:r w:rsidRPr="00D728A8">
        <w:t xml:space="preserve"> weekends.</w:t>
      </w:r>
    </w:p>
    <w:p w14:paraId="2D69E319" w14:textId="77777777" w:rsidR="00D728A8" w:rsidRPr="00D728A8" w:rsidRDefault="00D728A8" w:rsidP="00D728A8">
      <w:r w:rsidRPr="00D728A8">
        <w:rPr>
          <w:b/>
          <w:bCs/>
        </w:rPr>
        <w:t>Benefits:</w:t>
      </w:r>
    </w:p>
    <w:p w14:paraId="523A0462" w14:textId="77777777" w:rsidR="00D728A8" w:rsidRPr="00D728A8" w:rsidRDefault="00D728A8" w:rsidP="00D728A8">
      <w:pPr>
        <w:numPr>
          <w:ilvl w:val="0"/>
          <w:numId w:val="4"/>
        </w:numPr>
      </w:pPr>
      <w:r w:rsidRPr="00D728A8">
        <w:t xml:space="preserve">The chance to make a lasting impact </w:t>
      </w:r>
      <w:proofErr w:type="gramStart"/>
      <w:r w:rsidRPr="00D728A8">
        <w:t>in</w:t>
      </w:r>
      <w:proofErr w:type="gramEnd"/>
      <w:r w:rsidRPr="00D728A8">
        <w:t xml:space="preserve"> someone’s life.</w:t>
      </w:r>
    </w:p>
    <w:p w14:paraId="16C6F653" w14:textId="77777777" w:rsidR="00D728A8" w:rsidRPr="00D728A8" w:rsidRDefault="00D728A8" w:rsidP="00D728A8">
      <w:pPr>
        <w:numPr>
          <w:ilvl w:val="0"/>
          <w:numId w:val="4"/>
        </w:numPr>
      </w:pPr>
      <w:r w:rsidRPr="00D728A8">
        <w:t>Training and support from My Father’s House staff, along with opportunities to grow your own mentoring and coaching skills.</w:t>
      </w:r>
    </w:p>
    <w:p w14:paraId="69E49602" w14:textId="77777777" w:rsidR="00D728A8" w:rsidRPr="00D728A8" w:rsidRDefault="00D728A8" w:rsidP="00D728A8">
      <w:pPr>
        <w:numPr>
          <w:ilvl w:val="0"/>
          <w:numId w:val="4"/>
        </w:numPr>
      </w:pPr>
      <w:r w:rsidRPr="00D728A8">
        <w:t>A meaningful way to live out your values by supporting men in their journey toward a better future.</w:t>
      </w:r>
    </w:p>
    <w:p w14:paraId="015BABFD" w14:textId="77777777" w:rsidR="00D728A8" w:rsidRPr="00D728A8" w:rsidRDefault="00D728A8" w:rsidP="00D728A8">
      <w:r w:rsidRPr="00D728A8">
        <w:t>If you have a passion for helping others and want to make a real difference in the lives of those striving for self-sufficiency, we encourage you to apply!</w:t>
      </w:r>
    </w:p>
    <w:p w14:paraId="0A47E328" w14:textId="77777777" w:rsidR="00E26EB8" w:rsidRDefault="00E26EB8"/>
    <w:sectPr w:rsidR="00E2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23A3"/>
    <w:multiLevelType w:val="multilevel"/>
    <w:tmpl w:val="D62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F2731"/>
    <w:multiLevelType w:val="multilevel"/>
    <w:tmpl w:val="75C8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4318D"/>
    <w:multiLevelType w:val="multilevel"/>
    <w:tmpl w:val="6396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A6126"/>
    <w:multiLevelType w:val="multilevel"/>
    <w:tmpl w:val="86C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43823">
    <w:abstractNumId w:val="2"/>
  </w:num>
  <w:num w:numId="2" w16cid:durableId="775557222">
    <w:abstractNumId w:val="1"/>
  </w:num>
  <w:num w:numId="3" w16cid:durableId="1300384129">
    <w:abstractNumId w:val="3"/>
  </w:num>
  <w:num w:numId="4" w16cid:durableId="72772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A8"/>
    <w:rsid w:val="00007F0C"/>
    <w:rsid w:val="000A351D"/>
    <w:rsid w:val="001147F4"/>
    <w:rsid w:val="001571D4"/>
    <w:rsid w:val="001767F7"/>
    <w:rsid w:val="00227B0A"/>
    <w:rsid w:val="00517AAA"/>
    <w:rsid w:val="009924F4"/>
    <w:rsid w:val="009A6BB4"/>
    <w:rsid w:val="00D728A8"/>
    <w:rsid w:val="00E26EB8"/>
    <w:rsid w:val="00E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26C5"/>
  <w15:chartTrackingRefBased/>
  <w15:docId w15:val="{CE6AEE6D-03E2-413A-B7B2-85E48F7F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03B9EA2A3B4459FC1C4F980ACB642" ma:contentTypeVersion="15" ma:contentTypeDescription="Create a new document." ma:contentTypeScope="" ma:versionID="f7a504803ba9748b9ff7e064c8d44dba">
  <xsd:schema xmlns:xsd="http://www.w3.org/2001/XMLSchema" xmlns:xs="http://www.w3.org/2001/XMLSchema" xmlns:p="http://schemas.microsoft.com/office/2006/metadata/properties" xmlns:ns2="ca9b0fd6-9cec-4efa-bf21-31ec0f030dfc" xmlns:ns3="366982da-b08b-48dd-9c8a-36b6620de8f2" targetNamespace="http://schemas.microsoft.com/office/2006/metadata/properties" ma:root="true" ma:fieldsID="8a9cecaef8157b269aaffa0029d34a43" ns2:_="" ns3:_="">
    <xsd:import namespace="ca9b0fd6-9cec-4efa-bf21-31ec0f030dfc"/>
    <xsd:import namespace="366982da-b08b-48dd-9c8a-36b6620de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b0fd6-9cec-4efa-bf21-31ec0f030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92adf0-e7a4-4a59-a470-c505d32dd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982da-b08b-48dd-9c8a-36b6620de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a5476b-68c2-4b94-b1ef-536eb6407503}" ma:internalName="TaxCatchAll" ma:showField="CatchAllData" ma:web="366982da-b08b-48dd-9c8a-36b6620de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982da-b08b-48dd-9c8a-36b6620de8f2" xsi:nil="true"/>
    <lcf76f155ced4ddcb4097134ff3c332f xmlns="ca9b0fd6-9cec-4efa-bf21-31ec0f030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8A73C-7EA3-44F8-8F6C-58E10D1C6889}"/>
</file>

<file path=customXml/itemProps2.xml><?xml version="1.0" encoding="utf-8"?>
<ds:datastoreItem xmlns:ds="http://schemas.openxmlformats.org/officeDocument/2006/customXml" ds:itemID="{5B6C65A8-34D7-47D9-B9F6-C7CB423C37A0}"/>
</file>

<file path=customXml/itemProps3.xml><?xml version="1.0" encoding="utf-8"?>
<ds:datastoreItem xmlns:ds="http://schemas.openxmlformats.org/officeDocument/2006/customXml" ds:itemID="{D3524777-AAE8-4DDE-AF7D-E1B1C5D8E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Kavanaugh</dc:creator>
  <cp:keywords/>
  <dc:description/>
  <cp:lastModifiedBy>Ken Kavanaugh</cp:lastModifiedBy>
  <cp:revision>2</cp:revision>
  <dcterms:created xsi:type="dcterms:W3CDTF">2025-01-21T18:02:00Z</dcterms:created>
  <dcterms:modified xsi:type="dcterms:W3CDTF">2025-01-21T18:02:00Z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0x0101003BC03B9EA2A3B4459FC1C4F980ACB642</vt:lpwstr>
  </property>
</Properties>
</file>